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1" w:rsidRPr="00841B71" w:rsidRDefault="00841B71" w:rsidP="00841B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841B71">
        <w:rPr>
          <w:rFonts w:ascii="Georgia" w:eastAsia="Times New Roman" w:hAnsi="Georgia" w:cs="Times New Roman"/>
          <w:color w:val="616161"/>
          <w:sz w:val="18"/>
          <w:szCs w:val="18"/>
        </w:rPr>
        <w:br/>
      </w:r>
    </w:p>
    <w:p w:rsidR="00841B71" w:rsidRPr="00841B71" w:rsidRDefault="00841B71" w:rsidP="00841B7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8C0209"/>
          <w:sz w:val="18"/>
          <w:szCs w:val="18"/>
        </w:rPr>
      </w:pPr>
      <w:r w:rsidRPr="00841B71">
        <w:rPr>
          <w:rFonts w:ascii="Georgia" w:eastAsia="Times New Roman" w:hAnsi="Georgia" w:cs="Times New Roman"/>
          <w:b/>
          <w:bCs/>
          <w:color w:val="8C0209"/>
          <w:sz w:val="18"/>
          <w:szCs w:val="18"/>
        </w:rPr>
        <w:t>Products</w:t>
      </w:r>
      <w:bookmarkStart w:id="0" w:name="_GoBack"/>
      <w:bookmarkEnd w:id="0"/>
    </w:p>
    <w:p w:rsidR="00841B71" w:rsidRPr="00841B71" w:rsidRDefault="00841B71" w:rsidP="00841B7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8C0209"/>
          <w:sz w:val="18"/>
          <w:szCs w:val="18"/>
        </w:rPr>
      </w:pPr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6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Elevator History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7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Elevator Regulation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8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EU Technical Legislation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9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CE Mark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0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Elevator Journal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1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Elevator Terms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2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Maintenance and operation Regulation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3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Machinery Safety Regulations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4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Fire Regulations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5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High Building Regulations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6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Elevator Accidents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7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Exhibitions</w:t>
        </w:r>
      </w:hyperlink>
    </w:p>
    <w:p w:rsidR="00841B71" w:rsidRPr="00841B71" w:rsidRDefault="00841B71" w:rsidP="00841B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  <w:hyperlink r:id="rId18" w:history="1">
        <w:r w:rsidRPr="00841B71">
          <w:rPr>
            <w:rFonts w:ascii="Georgia" w:eastAsia="Times New Roman" w:hAnsi="Georgia" w:cs="Times New Roman"/>
            <w:vanish/>
            <w:color w:val="8C0209"/>
            <w:sz w:val="18"/>
            <w:szCs w:val="18"/>
          </w:rPr>
          <w:t>Links</w:t>
        </w:r>
      </w:hyperlink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5658"/>
      </w:tblGrid>
      <w:tr w:rsidR="00841B71" w:rsidRPr="00841B71" w:rsidTr="00841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5B6F2281" wp14:editId="518B94D7">
                  <wp:extent cx="3079750" cy="5313680"/>
                  <wp:effectExtent l="0" t="0" r="6350" b="1270"/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531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2B2AC87E" wp14:editId="235A480A">
                  <wp:extent cx="3545205" cy="5348605"/>
                  <wp:effectExtent l="0" t="0" r="0" b="4445"/>
                  <wp:docPr id="2" name="Picture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205" cy="53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B71" w:rsidRPr="00841B71" w:rsidTr="00841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color w:val="616161"/>
                <w:sz w:val="36"/>
                <w:szCs w:val="36"/>
              </w:rPr>
              <w:t>Sky-01</w:t>
            </w:r>
          </w:p>
          <w:p w:rsidR="00841B71" w:rsidRPr="00841B71" w:rsidRDefault="00841B71" w:rsidP="00841B71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proofErr w:type="spellStart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Spacial</w:t>
            </w:r>
            <w:proofErr w:type="spellEnd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 hand rail and frame design</w:t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  <w:t xml:space="preserve">120 degree </w:t>
            </w:r>
            <w:proofErr w:type="spellStart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openning</w:t>
            </w:r>
            <w:proofErr w:type="spellEnd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 </w:t>
            </w:r>
            <w:proofErr w:type="spellStart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stell</w:t>
            </w:r>
            <w:proofErr w:type="spellEnd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 hinges</w:t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  <w:t xml:space="preserve">High bearing capacity with special screwed steel </w:t>
            </w:r>
            <w:proofErr w:type="spellStart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>hing</w:t>
            </w:r>
            <w:proofErr w:type="spellEnd"/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t xml:space="preserve"> system</w:t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  <w:t xml:space="preserve">Full support and longitudinal bracing system in </w:t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lastRenderedPageBreak/>
              <w:t>door flaps</w:t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</w:r>
            <w:r w:rsidRPr="00841B71">
              <w:rPr>
                <w:rFonts w:ascii="Georgia" w:eastAsia="Times New Roman" w:hAnsi="Georgia" w:cs="Times New Roman"/>
                <w:color w:val="616161"/>
                <w:sz w:val="24"/>
                <w:szCs w:val="24"/>
              </w:rPr>
              <w:br/>
              <w:t>Easy assembly, working without problems</w:t>
            </w:r>
          </w:p>
        </w:tc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</w:tr>
    </w:tbl>
    <w:p w:rsidR="00841B71" w:rsidRPr="00841B71" w:rsidRDefault="00841B71" w:rsidP="00841B71">
      <w:pPr>
        <w:shd w:val="clear" w:color="auto" w:fill="FFFFFF"/>
        <w:spacing w:after="0" w:line="480" w:lineRule="auto"/>
        <w:jc w:val="both"/>
        <w:rPr>
          <w:rFonts w:ascii="Georgia" w:eastAsia="Times New Roman" w:hAnsi="Georgia" w:cs="Times New Roman"/>
          <w:vanish/>
          <w:color w:val="616161"/>
          <w:sz w:val="18"/>
          <w:szCs w:val="18"/>
        </w:rPr>
      </w:pP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3743"/>
        <w:gridCol w:w="3292"/>
      </w:tblGrid>
      <w:tr w:rsidR="00841B71" w:rsidRPr="00841B71" w:rsidTr="00841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CFD6C83" wp14:editId="71388B25">
                  <wp:extent cx="2363470" cy="3183255"/>
                  <wp:effectExtent l="0" t="0" r="0" b="0"/>
                  <wp:docPr id="3" name="Picture 3" descr="http://1.1.1.2/bmi/dapsan.com/uploads/Ment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1.1.2/bmi/dapsan.com/uploads/Ment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318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074C52F0" wp14:editId="161678CA">
                  <wp:extent cx="2312035" cy="3174365"/>
                  <wp:effectExtent l="0" t="0" r="0" b="6985"/>
                  <wp:docPr id="4" name="Picture 4" descr="http://1.2.3.4/bmi/dapsan.com/uploads/Y%20Oto%20Eti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.2.3.4/bmi/dapsan.com/uploads/Y%20Oto%20Eti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41B71" w:rsidRPr="00841B71" w:rsidRDefault="00841B71" w:rsidP="00841B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841B71">
              <w:rPr>
                <w:rFonts w:ascii="Georgia" w:eastAsia="Times New Roman" w:hAnsi="Georgia" w:cs="Times New Roman"/>
                <w:noProof/>
                <w:color w:val="616161"/>
                <w:sz w:val="18"/>
                <w:szCs w:val="18"/>
              </w:rPr>
              <w:drawing>
                <wp:inline distT="0" distB="0" distL="0" distR="0" wp14:anchorId="4F8E6856" wp14:editId="25458E13">
                  <wp:extent cx="2018665" cy="3166110"/>
                  <wp:effectExtent l="0" t="0" r="635" b="0"/>
                  <wp:docPr id="5" name="Picture 5" descr="http://1.2.3.4/bmi/dapsan.com/uploads/Y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.2.3.4/bmi/dapsan.com/uploads/Y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16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69D" w:rsidRDefault="00DD369D"/>
    <w:sectPr w:rsidR="00DD3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443"/>
    <w:multiLevelType w:val="multilevel"/>
    <w:tmpl w:val="424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1"/>
    <w:rsid w:val="00841B71"/>
    <w:rsid w:val="00D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san.com/indexeng.php?sayfa=ab" TargetMode="External"/><Relationship Id="rId13" Type="http://schemas.openxmlformats.org/officeDocument/2006/relationships/hyperlink" Target="http://dapsan.com/indexeng.php?sayfa=makine_yonetmelik" TargetMode="External"/><Relationship Id="rId18" Type="http://schemas.openxmlformats.org/officeDocument/2006/relationships/hyperlink" Target="http://dapsan.com/indexeng.php?sayfa=lin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://dapsan.com/indexeng.php?sayfa=asansor_yonetmelik" TargetMode="External"/><Relationship Id="rId12" Type="http://schemas.openxmlformats.org/officeDocument/2006/relationships/hyperlink" Target="http://dapsan.com/indexeng.php?sayfa=bakim_yonetmelik" TargetMode="External"/><Relationship Id="rId17" Type="http://schemas.openxmlformats.org/officeDocument/2006/relationships/hyperlink" Target="http://dapsan.com/indexeng.php?sayfa=fu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apsan.com/indexeng.php?sayfa=asansor_kaza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dapsan.com/indexeng.php?sayfa=tarihce" TargetMode="External"/><Relationship Id="rId11" Type="http://schemas.openxmlformats.org/officeDocument/2006/relationships/hyperlink" Target="http://dapsan.com/indexeng.php?sayfa=asansor_ter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apsan.com/indexeng.php?sayfa=yuksek_yapi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dapsan.com/indexeng.php?sayfa=asansor_dergi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psan.com/indexeng.php?sayfa=ce" TargetMode="External"/><Relationship Id="rId14" Type="http://schemas.openxmlformats.org/officeDocument/2006/relationships/hyperlink" Target="http://dapsan.com/indexeng.php?sayfa=yangin_yonetmelik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2012-06-30T16:42:00Z</dcterms:created>
  <dcterms:modified xsi:type="dcterms:W3CDTF">2012-06-30T16:56:00Z</dcterms:modified>
</cp:coreProperties>
</file>